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bCs/>
          <w:spacing w:val="-1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新塍镇公开选拔村（社区）后备干部计划表</w:t>
      </w:r>
    </w:p>
    <w:tbl>
      <w:tblPr>
        <w:tblStyle w:val="2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74"/>
        <w:gridCol w:w="510"/>
        <w:gridCol w:w="750"/>
        <w:gridCol w:w="720"/>
        <w:gridCol w:w="144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资格条件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及专业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01</w:t>
            </w:r>
          </w:p>
        </w:tc>
        <w:tc>
          <w:tcPr>
            <w:tcW w:w="2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小金港村后备干部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年龄要求在18至35周岁（即198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日至200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日期间出生）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其中退役退伍军人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、中共党员（不含预备）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年龄可放宽到40周岁及以下（198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日以后出生）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具有大专及以上学历，并于202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日前取得相应学历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证书。其中退役退伍军人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、中共党员（不含预备）学历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可放宽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至高中学历（相应学历证书也应于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2024年6月13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前取得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专业不限。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</w:t>
            </w:r>
          </w:p>
        </w:tc>
        <w:tc>
          <w:tcPr>
            <w:tcW w:w="2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沙家浜村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洛东村后备干部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西文桥村后备干部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思古桥村后备干部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HB09</w:t>
            </w:r>
          </w:p>
        </w:tc>
        <w:tc>
          <w:tcPr>
            <w:tcW w:w="22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洛西村后备干部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HB10</w:t>
            </w:r>
          </w:p>
        </w:tc>
        <w:tc>
          <w:tcPr>
            <w:tcW w:w="2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HB11</w:t>
            </w:r>
          </w:p>
        </w:tc>
        <w:tc>
          <w:tcPr>
            <w:tcW w:w="2274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陡门村后备干部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HB12</w:t>
            </w:r>
          </w:p>
        </w:tc>
        <w:tc>
          <w:tcPr>
            <w:tcW w:w="22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火炬村后备干部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HB13</w:t>
            </w:r>
          </w:p>
        </w:tc>
        <w:tc>
          <w:tcPr>
            <w:tcW w:w="2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HB14</w:t>
            </w:r>
          </w:p>
        </w:tc>
        <w:tc>
          <w:tcPr>
            <w:tcW w:w="22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社区后备干部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（凤舞、蓬莱、虹桥）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秀洲区户籍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HB15</w:t>
            </w:r>
          </w:p>
        </w:tc>
        <w:tc>
          <w:tcPr>
            <w:tcW w:w="2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HB16</w:t>
            </w:r>
          </w:p>
        </w:tc>
        <w:tc>
          <w:tcPr>
            <w:tcW w:w="2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spacing w:val="-1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新塍镇公开选拔村（社区）</w:t>
      </w:r>
      <w:r>
        <w:rPr>
          <w:rFonts w:hint="eastAsia" w:ascii="方正小标宋简体" w:eastAsia="方正小标宋简体"/>
          <w:b/>
          <w:bCs/>
          <w:spacing w:val="-14"/>
          <w:sz w:val="36"/>
          <w:szCs w:val="36"/>
          <w:lang w:eastAsia="zh-CN"/>
        </w:rPr>
        <w:t>文化专管员</w:t>
      </w: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计划表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283"/>
        <w:gridCol w:w="510"/>
        <w:gridCol w:w="750"/>
        <w:gridCol w:w="1826"/>
        <w:gridCol w:w="1796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资格条件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及专业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户籍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WZ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01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村文化专管员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（小金港、康和桥、潘家浜、火炬）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年龄要求在18至35周岁（即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日至200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日期间出生）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具有大专及以上学历，并于202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取得相应学历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专业不限。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新塍镇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WZ02</w:t>
            </w:r>
          </w:p>
        </w:tc>
        <w:tc>
          <w:tcPr>
            <w:tcW w:w="2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WZ03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社区文化专管员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（秀水）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秀洲区户籍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43F232F8"/>
    <w:rsid w:val="43F2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2024-06-12T07:33:00Z</dcterms:created>
  <dc:creator>Administrator</dc:creator>
  <cp:lastModifiedBy>Administrator</cp:lastModifiedBy>
  <dcterms:modified xsi:type="dcterms:W3CDTF">2024-06-12T07:33:27Z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3BF87EC6AF164354BAF1CE97753D49E3_11</vt:lpwstr>
  </property>
</Properties>
</file>