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2"/>
          <w:szCs w:val="42"/>
        </w:rPr>
      </w:pPr>
      <w:r>
        <w:rPr>
          <w:rFonts w:hint="eastAsia" w:ascii="方正小标宋简体" w:eastAsia="方正小标宋简体"/>
          <w:bCs/>
          <w:color w:val="000000"/>
          <w:sz w:val="42"/>
          <w:szCs w:val="42"/>
        </w:rPr>
        <w:t>秀洲区2023年公开招聘专职社区工作者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2"/>
          <w:szCs w:val="42"/>
        </w:rPr>
      </w:pPr>
      <w:r>
        <w:rPr>
          <w:rFonts w:hint="eastAsia" w:ascii="方正小标宋简体" w:eastAsia="方正小标宋简体"/>
          <w:bCs/>
          <w:color w:val="000000"/>
          <w:sz w:val="42"/>
          <w:szCs w:val="42"/>
          <w:lang w:eastAsia="zh-CN"/>
        </w:rPr>
        <w:t>（第二批）</w:t>
      </w:r>
      <w:r>
        <w:rPr>
          <w:rFonts w:hint="eastAsia" w:ascii="方正小标宋简体" w:eastAsia="方正小标宋简体"/>
          <w:bCs/>
          <w:color w:val="000000"/>
          <w:sz w:val="42"/>
          <w:szCs w:val="42"/>
        </w:rPr>
        <w:t>拟录用名单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73"/>
        <w:gridCol w:w="2596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eastAsia="zh-CN"/>
              </w:rPr>
              <w:t>新城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吕水华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23120101016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snapToGrid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eastAsia="zh-CN"/>
              </w:rPr>
              <w:t>新城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李嘉伦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23120101009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张  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陆晔铃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梅明妍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高  明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马寅昊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郑怡恺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高照街道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楼佳伟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  <w:t>23120203003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502171B"/>
    <w:rsid w:val="450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2024-03-25T08:14:00Z</dcterms:created>
  <dc:creator>Administrator</dc:creator>
  <cp:lastModifiedBy>Administrator</cp:lastModifiedBy>
  <dcterms:modified xsi:type="dcterms:W3CDTF">2024-03-25T08:14:35Z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339924D58FF14FFC8EB79873B364FFBC_11</vt:lpwstr>
  </property>
</Properties>
</file>