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：</w:t>
      </w:r>
    </w:p>
    <w:p>
      <w:pPr>
        <w:jc w:val="center"/>
        <w:rPr>
          <w:rFonts w:hint="eastAsia" w:ascii="仿宋_GB2312" w:hAnsi="宋体" w:eastAsia="方正小标宋简体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eastAsia="zh-CN"/>
        </w:rPr>
        <w:t>新塍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</w:rPr>
        <w:t>镇公开招聘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6"/>
          <w:szCs w:val="36"/>
          <w:lang w:eastAsia="zh-CN"/>
        </w:rPr>
        <w:t>消防工作人员</w:t>
      </w:r>
      <w:r>
        <w:rPr>
          <w:rFonts w:hint="eastAsia" w:ascii="方正小标宋简体" w:hAnsi="ˎ̥" w:eastAsia="方正小标宋简体" w:cs="宋体"/>
          <w:bCs/>
          <w:color w:val="auto"/>
          <w:kern w:val="0"/>
          <w:sz w:val="36"/>
          <w:szCs w:val="36"/>
          <w:lang w:eastAsia="zh-CN"/>
        </w:rPr>
        <w:t>岗位需求表</w:t>
      </w:r>
    </w:p>
    <w:tbl>
      <w:tblPr>
        <w:tblStyle w:val="2"/>
        <w:tblW w:w="137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40"/>
        <w:gridCol w:w="750"/>
        <w:gridCol w:w="975"/>
        <w:gridCol w:w="1959"/>
        <w:gridCol w:w="1633"/>
        <w:gridCol w:w="4383"/>
        <w:gridCol w:w="1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其他要求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战斗员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30周岁及以下（1993年3月25日及以后出生）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高中及以上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1.退役军人或持有B照驾驶证者年龄放宽至35周岁及以下（1988年3月25日以后出生）；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2.从事过灭火救援工作两年以上者优先。  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35周岁及以下（1988年3月25日及以后出生）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大专及以上</w:t>
            </w:r>
          </w:p>
        </w:tc>
        <w:tc>
          <w:tcPr>
            <w:tcW w:w="4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从事过消防工作三年以上者优先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综合基础知识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3B5727F6"/>
    <w:rsid w:val="3B5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2024-03-21T02:59:00Z</dcterms:created>
  <dc:creator>Administrator</dc:creator>
  <cp:lastModifiedBy>Administrator</cp:lastModifiedBy>
  <dcterms:modified xsi:type="dcterms:W3CDTF">2024-03-21T03:00:21Z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C79F0707CACE42FA9F8544BA36BEA788_11</vt:lpwstr>
  </property>
</Properties>
</file>